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47F06" w14:textId="28C2BE83" w:rsidR="009E31B8" w:rsidRDefault="009E31B8"/>
    <w:p w14:paraId="1DC369A5" w14:textId="2FAFE6EE" w:rsidR="00E26923" w:rsidRPr="00B644AB" w:rsidRDefault="00E26923" w:rsidP="00E26923">
      <w:pPr>
        <w:jc w:val="center"/>
        <w:rPr>
          <w:b/>
          <w:bCs/>
          <w:color w:val="0070C0"/>
          <w:sz w:val="36"/>
          <w:szCs w:val="36"/>
          <w:u w:val="single"/>
        </w:rPr>
      </w:pPr>
      <w:r w:rsidRPr="00B644AB">
        <w:rPr>
          <w:b/>
          <w:bCs/>
          <w:color w:val="0070C0"/>
          <w:sz w:val="36"/>
          <w:szCs w:val="36"/>
          <w:u w:val="single"/>
        </w:rPr>
        <w:t>POLITICA DE MARKETING RESPONSABLE</w:t>
      </w:r>
    </w:p>
    <w:p w14:paraId="3D4B57E1" w14:textId="2428F31B" w:rsidR="00363538" w:rsidRDefault="00363538" w:rsidP="00E26923">
      <w:pPr>
        <w:jc w:val="both"/>
      </w:pPr>
      <w:r>
        <w:t>De acuerdo con los compromiso</w:t>
      </w:r>
      <w:r w:rsidR="006A0A70">
        <w:t xml:space="preserve">s que mantiene CIS CONSULTORIA </w:t>
      </w:r>
      <w:r>
        <w:t>E INTEGRACION DE SISTEMAS con la Responsabilidad Social Corporativa, la política de marketing sostenible se sustenta a partir de unos firmes pilares éticos y deontológicos para garantizar los derechos fundamentales de los consumidores y clientes.</w:t>
      </w:r>
    </w:p>
    <w:p w14:paraId="0FE8A17B" w14:textId="22796668" w:rsidR="00E26923" w:rsidRDefault="006C359E" w:rsidP="00E26923">
      <w:pPr>
        <w:jc w:val="both"/>
      </w:pPr>
      <w:r>
        <w:t xml:space="preserve">CIS CONSULTORIA </w:t>
      </w:r>
      <w:r w:rsidR="00E26923">
        <w:t xml:space="preserve">E INTEGRACION DE SISTEMAS, ha apostado por desarrollar una política de marketing socialmente responsable lo que conlleva a una mayor preocupación por el impacto que las actividades de las organizaciones ocasionan en la sociedad. </w:t>
      </w:r>
    </w:p>
    <w:p w14:paraId="13BC7FA7" w14:textId="7CAA04D4" w:rsidR="00E26923" w:rsidRDefault="006C359E" w:rsidP="00E26923">
      <w:pPr>
        <w:jc w:val="both"/>
      </w:pPr>
      <w:r>
        <w:t xml:space="preserve">CIS CONSULTORIA </w:t>
      </w:r>
      <w:r w:rsidR="00E26923">
        <w:t>E INTEGRACION DE SISTEMAS ha integrado el concepto y las prácticas de marketing responsable en sus elementos de comunicación y publicidad, prestando atención a las necesidades e intereses de nuestros clientes. Estamos hablando de una nueva forma de comunicarnos y entendernos en el mundo de los negocios: más humana, más responsabl</w:t>
      </w:r>
      <w:r>
        <w:t xml:space="preserve">e, más social. CIS CONSULTORIA </w:t>
      </w:r>
      <w:r w:rsidR="00E26923">
        <w:t xml:space="preserve">E INTEGRACION DE SISTEMAS tiene en cuenta tanto la relación, en sí, con el cliente, como la consideración de las sugerencias que nos transmite. </w:t>
      </w:r>
    </w:p>
    <w:p w14:paraId="7CF4714A" w14:textId="77777777" w:rsidR="00E26923" w:rsidRDefault="00E26923" w:rsidP="00E26923">
      <w:pPr>
        <w:jc w:val="both"/>
      </w:pPr>
      <w:r>
        <w:t>CARACTERÍSTICAS DE NUESTRA POLÍTICA DE MARKETING RESPONSABLE:</w:t>
      </w:r>
    </w:p>
    <w:p w14:paraId="66D0E61E" w14:textId="77777777" w:rsidR="00E26923" w:rsidRDefault="00E26923" w:rsidP="00E26923">
      <w:pPr>
        <w:jc w:val="both"/>
      </w:pPr>
      <w:r>
        <w:t xml:space="preserve"> Introducir la responsabilidad social en la propia labor comunicadora; es decir, la manera de hacerlo: que las herramientas, los canales y soportes escogidos y/o diseñados, también sean responsables.</w:t>
      </w:r>
    </w:p>
    <w:p w14:paraId="1297C3FB" w14:textId="77777777" w:rsidR="00E26923" w:rsidRDefault="00E26923" w:rsidP="00E26923">
      <w:pPr>
        <w:jc w:val="both"/>
      </w:pPr>
      <w:r>
        <w:t xml:space="preserve"> Canales de comunicación con el público: para determinar las herramientas de comunicación con nuestros grupos de interés. </w:t>
      </w:r>
    </w:p>
    <w:p w14:paraId="15CE0BAC" w14:textId="77777777" w:rsidR="00E26923" w:rsidRDefault="00E26923" w:rsidP="00E26923">
      <w:pPr>
        <w:jc w:val="both"/>
      </w:pPr>
      <w:r>
        <w:t xml:space="preserve">Definimos nuestra estrategia en función de tres variables: </w:t>
      </w:r>
    </w:p>
    <w:p w14:paraId="21F5B0CC" w14:textId="77777777" w:rsidR="00E26923" w:rsidRDefault="00E26923" w:rsidP="00A85BC8">
      <w:pPr>
        <w:ind w:left="1418"/>
        <w:jc w:val="both"/>
      </w:pPr>
      <w:r>
        <w:t xml:space="preserve">• El mensaje: lo que queremos decir. </w:t>
      </w:r>
    </w:p>
    <w:p w14:paraId="45E1AB48" w14:textId="77777777" w:rsidR="00E26923" w:rsidRDefault="00E26923" w:rsidP="00A85BC8">
      <w:pPr>
        <w:ind w:left="1418"/>
        <w:jc w:val="both"/>
      </w:pPr>
      <w:r>
        <w:t xml:space="preserve">• El objetivo: porqué y con qué finalidad. </w:t>
      </w:r>
    </w:p>
    <w:p w14:paraId="02838CA9" w14:textId="122C15C6" w:rsidR="00E26923" w:rsidRDefault="00E26923" w:rsidP="00A85BC8">
      <w:pPr>
        <w:ind w:left="1418"/>
        <w:jc w:val="both"/>
      </w:pPr>
      <w:r>
        <w:t>• El público: el grupo de interés que se quiere informar o sensibilizar</w:t>
      </w:r>
      <w:r w:rsidR="00363538">
        <w:t xml:space="preserve"> dándoles un papel más allá de su figura natural de clientes o usuarios</w:t>
      </w:r>
      <w:r>
        <w:t xml:space="preserve">. </w:t>
      </w:r>
    </w:p>
    <w:p w14:paraId="50FACADC" w14:textId="7D3B22B5" w:rsidR="00E26923" w:rsidRDefault="00E26923" w:rsidP="00E26923">
      <w:pPr>
        <w:jc w:val="both"/>
      </w:pPr>
      <w:r>
        <w:t>Transparencia de la Información: información completa y verídica de los productos formativos (acciones de formación)</w:t>
      </w:r>
      <w:r w:rsidR="00363538">
        <w:t xml:space="preserve"> con el fin de no generar sentimiento de desconfianza a nuestros clientes.</w:t>
      </w:r>
    </w:p>
    <w:p w14:paraId="3C6094AC" w14:textId="5FF42B1D" w:rsidR="00E26923" w:rsidRDefault="00E26923" w:rsidP="00E26923">
      <w:pPr>
        <w:jc w:val="both"/>
      </w:pPr>
      <w:r>
        <w:t xml:space="preserve">Respeto a la Privacidad: importancia de la ley de protección de datos de nuestros clientes (empresas) y de los participantes en las acciones formativas. </w:t>
      </w:r>
    </w:p>
    <w:p w14:paraId="62C3CC21" w14:textId="7FCBE4BF" w:rsidR="00363538" w:rsidRDefault="00E26923" w:rsidP="00E26923">
      <w:pPr>
        <w:jc w:val="both"/>
      </w:pPr>
      <w:r>
        <w:t xml:space="preserve">Equidad de género: </w:t>
      </w:r>
      <w:r w:rsidR="006C359E">
        <w:t xml:space="preserve">Así, CIS CONSULTORIA </w:t>
      </w:r>
      <w:bookmarkStart w:id="0" w:name="_GoBack"/>
      <w:bookmarkEnd w:id="0"/>
      <w:r w:rsidR="00363538">
        <w:t>E INTEGRACION DE SISTEMAS se compromete en todo momento a no ofender ni por razones de sexo, origen, creencias o ideología con ninguna de sus comunicaciones expresadas no solo en formato publicitario ni con el trato directo con los consumidores</w:t>
      </w:r>
    </w:p>
    <w:p w14:paraId="720E5CAA" w14:textId="77777777" w:rsidR="00E26923" w:rsidRDefault="00E26923" w:rsidP="00E26923">
      <w:pPr>
        <w:jc w:val="both"/>
      </w:pPr>
      <w:r>
        <w:t xml:space="preserve">Respeto a la diversidad cultural, los valores sociales vigentes y las diferentes creencias religiosas. </w:t>
      </w:r>
    </w:p>
    <w:p w14:paraId="79BE3B40" w14:textId="77777777" w:rsidR="00E26923" w:rsidRDefault="00E26923" w:rsidP="00E26923">
      <w:pPr>
        <w:jc w:val="both"/>
      </w:pPr>
      <w:r>
        <w:lastRenderedPageBreak/>
        <w:t xml:space="preserve">Información clara y sincera: que fomente la responsabilidad y eficacia, sin que el trabajo ofrecido o el mensaje emitido pueda crear expectativas o garantizar resultados inalcanzables para la organización o, en su caso, para el cliente. </w:t>
      </w:r>
    </w:p>
    <w:p w14:paraId="52137211" w14:textId="35D91995" w:rsidR="00E26923" w:rsidRDefault="00E26923" w:rsidP="00E26923">
      <w:pPr>
        <w:jc w:val="both"/>
      </w:pPr>
      <w:r>
        <w:t>Soportes de la comunicación: utilizamos materiales respetuosos con el medio ambiente. Hemos desarrollado estrategias de comunicación digital como una apuesta estratégica para una nueva forma de comunicación más sostenible y eficaz.</w:t>
      </w:r>
    </w:p>
    <w:p w14:paraId="1D1BF053" w14:textId="1760CF5E" w:rsidR="00E26923" w:rsidRDefault="00E26923" w:rsidP="00E26923">
      <w:pPr>
        <w:jc w:val="both"/>
      </w:pPr>
      <w:r w:rsidRPr="00E26923">
        <w:t>Es importante asegurar el cumplimiento de esta política por parte de todos sus miembros y sobre todo saber comunicar estos valores que definen a la empresa</w:t>
      </w:r>
    </w:p>
    <w:p w14:paraId="77FFFEA5" w14:textId="22AE1910" w:rsidR="00B644AB" w:rsidRDefault="005E768C" w:rsidP="00B140FB">
      <w:pPr>
        <w:jc w:val="center"/>
      </w:pPr>
      <w:r>
        <w:t>Aprobada por la dirección</w:t>
      </w:r>
    </w:p>
    <w:p w14:paraId="4863B5E8" w14:textId="27B2CB52" w:rsidR="007B49C2" w:rsidRDefault="007B49C2" w:rsidP="00B140FB">
      <w:pPr>
        <w:jc w:val="center"/>
      </w:pPr>
    </w:p>
    <w:p w14:paraId="112EC629" w14:textId="4326C091" w:rsidR="00B140FB" w:rsidRDefault="00707F8C" w:rsidP="00B140FB">
      <w:pPr>
        <w:jc w:val="center"/>
      </w:pPr>
      <w:r>
        <w:rPr>
          <w:noProof/>
          <w:lang w:eastAsia="es-ES"/>
        </w:rPr>
        <w:drawing>
          <wp:inline distT="0" distB="0" distL="0" distR="0" wp14:anchorId="350E09E4" wp14:editId="001D4DA3">
            <wp:extent cx="1530350" cy="11125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F2BD4" w14:textId="77777777" w:rsidR="00B140FB" w:rsidRDefault="00B140FB" w:rsidP="00B140FB">
      <w:pPr>
        <w:jc w:val="center"/>
      </w:pPr>
    </w:p>
    <w:p w14:paraId="4821319F" w14:textId="44F177CA" w:rsidR="00B644AB" w:rsidRDefault="00B644AB" w:rsidP="00B140FB">
      <w:pPr>
        <w:jc w:val="center"/>
      </w:pPr>
      <w:r>
        <w:t>11.0</w:t>
      </w:r>
      <w:r w:rsidR="007B49C2">
        <w:t>6</w:t>
      </w:r>
      <w:r>
        <w:t>.2021</w:t>
      </w:r>
    </w:p>
    <w:sectPr w:rsidR="00B644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34955" w14:textId="77777777" w:rsidR="00FF1276" w:rsidRDefault="00FF1276" w:rsidP="00B644AB">
      <w:pPr>
        <w:spacing w:after="0" w:line="240" w:lineRule="auto"/>
      </w:pPr>
      <w:r>
        <w:separator/>
      </w:r>
    </w:p>
  </w:endnote>
  <w:endnote w:type="continuationSeparator" w:id="0">
    <w:p w14:paraId="00A7F66C" w14:textId="77777777" w:rsidR="00FF1276" w:rsidRDefault="00FF1276" w:rsidP="00B6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0E306" w14:textId="77777777" w:rsidR="00FF1276" w:rsidRDefault="00FF1276" w:rsidP="00B644AB">
      <w:pPr>
        <w:spacing w:after="0" w:line="240" w:lineRule="auto"/>
      </w:pPr>
      <w:r>
        <w:separator/>
      </w:r>
    </w:p>
  </w:footnote>
  <w:footnote w:type="continuationSeparator" w:id="0">
    <w:p w14:paraId="156AEACF" w14:textId="77777777" w:rsidR="00FF1276" w:rsidRDefault="00FF1276" w:rsidP="00B6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2A38D" w14:textId="319D8ECF" w:rsidR="00B644AB" w:rsidRDefault="00B644AB">
    <w:pPr>
      <w:pStyle w:val="Encabezado"/>
    </w:pPr>
    <w:r>
      <w:rPr>
        <w:rFonts w:cs="Arial"/>
        <w:b/>
        <w:noProof/>
        <w:lang w:eastAsia="es-ES"/>
      </w:rPr>
      <w:drawing>
        <wp:inline distT="0" distB="0" distL="0" distR="0" wp14:anchorId="3441F166" wp14:editId="1559D06C">
          <wp:extent cx="2247900" cy="370205"/>
          <wp:effectExtent l="0" t="0" r="0" b="0"/>
          <wp:docPr id="1" name="Imagen 1" descr="logo cis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is 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23"/>
    <w:rsid w:val="00363538"/>
    <w:rsid w:val="005E768C"/>
    <w:rsid w:val="006A0A70"/>
    <w:rsid w:val="006C359E"/>
    <w:rsid w:val="00707F8C"/>
    <w:rsid w:val="007B49C2"/>
    <w:rsid w:val="009E31B8"/>
    <w:rsid w:val="00A85BC8"/>
    <w:rsid w:val="00B140FB"/>
    <w:rsid w:val="00B644AB"/>
    <w:rsid w:val="00E26923"/>
    <w:rsid w:val="00E8570A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EEA1"/>
  <w15:chartTrackingRefBased/>
  <w15:docId w15:val="{51EC06DC-A0D5-40E1-8526-ABFCD41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4AB"/>
  </w:style>
  <w:style w:type="paragraph" w:styleId="Piedepgina">
    <w:name w:val="footer"/>
    <w:basedOn w:val="Normal"/>
    <w:link w:val="PiedepginaCar"/>
    <w:uiPriority w:val="99"/>
    <w:unhideWhenUsed/>
    <w:rsid w:val="00B644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4AB"/>
  </w:style>
  <w:style w:type="paragraph" w:styleId="Prrafodelista">
    <w:name w:val="List Paragraph"/>
    <w:basedOn w:val="Normal"/>
    <w:uiPriority w:val="34"/>
    <w:qFormat/>
    <w:rsid w:val="00A8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GI02</dc:creator>
  <cp:keywords/>
  <dc:description/>
  <cp:lastModifiedBy>PEDRO</cp:lastModifiedBy>
  <cp:revision>5</cp:revision>
  <dcterms:created xsi:type="dcterms:W3CDTF">2022-01-11T09:28:00Z</dcterms:created>
  <dcterms:modified xsi:type="dcterms:W3CDTF">2022-02-04T16:48:00Z</dcterms:modified>
</cp:coreProperties>
</file>